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A3" w:rsidRPr="003F26F9" w:rsidRDefault="00A00B7D" w:rsidP="00156C03">
      <w:pPr>
        <w:pStyle w:val="Intgralebase"/>
        <w:spacing w:line="260" w:lineRule="exact"/>
        <w:ind w:right="-2"/>
        <w:jc w:val="center"/>
        <w:outlineLvl w:val="0"/>
        <w:rPr>
          <w:b/>
          <w:sz w:val="28"/>
          <w:szCs w:val="28"/>
        </w:rPr>
      </w:pPr>
      <w:r w:rsidRPr="003F26F9">
        <w:rPr>
          <w:b/>
          <w:sz w:val="28"/>
          <w:szCs w:val="28"/>
        </w:rPr>
        <w:t>ANNEXE C</w:t>
      </w:r>
      <w:r w:rsidR="008066BF" w:rsidRPr="003F26F9">
        <w:rPr>
          <w:b/>
          <w:sz w:val="28"/>
          <w:szCs w:val="28"/>
        </w:rPr>
        <w:t>12B</w:t>
      </w:r>
    </w:p>
    <w:p w:rsidR="00883AA3" w:rsidRDefault="00883AA3" w:rsidP="00156C03">
      <w:pPr>
        <w:pStyle w:val="Intgralebase"/>
        <w:spacing w:line="260" w:lineRule="exact"/>
        <w:ind w:right="-2"/>
        <w:jc w:val="both"/>
        <w:outlineLvl w:val="0"/>
        <w:rPr>
          <w:b/>
        </w:rPr>
      </w:pPr>
    </w:p>
    <w:p w:rsidR="003F26F9" w:rsidRDefault="003F26F9" w:rsidP="008066BF">
      <w:pPr>
        <w:pStyle w:val="Intgralebase"/>
        <w:spacing w:line="260" w:lineRule="exact"/>
        <w:ind w:right="-2"/>
        <w:jc w:val="center"/>
        <w:outlineLvl w:val="0"/>
        <w:rPr>
          <w:b/>
          <w:sz w:val="28"/>
          <w:szCs w:val="28"/>
        </w:rPr>
      </w:pPr>
      <w:r w:rsidRPr="003F26F9">
        <w:rPr>
          <w:b/>
          <w:sz w:val="28"/>
          <w:szCs w:val="28"/>
        </w:rPr>
        <w:t>CALENDRIER D</w:t>
      </w:r>
      <w:r>
        <w:rPr>
          <w:b/>
          <w:sz w:val="28"/>
          <w:szCs w:val="28"/>
        </w:rPr>
        <w:t>ES OPERATIONS DE LA FILIERE BIBI</w:t>
      </w:r>
      <w:r w:rsidR="00B243FE">
        <w:rPr>
          <w:b/>
          <w:sz w:val="28"/>
          <w:szCs w:val="28"/>
        </w:rPr>
        <w:t>BLIOTHEQUE</w:t>
      </w:r>
    </w:p>
    <w:p w:rsidR="003F26F9" w:rsidRDefault="003F26F9" w:rsidP="008066BF">
      <w:pPr>
        <w:pStyle w:val="Intgralebase"/>
        <w:spacing w:line="260" w:lineRule="exact"/>
        <w:ind w:right="-2"/>
        <w:jc w:val="center"/>
        <w:outlineLvl w:val="0"/>
        <w:rPr>
          <w:b/>
          <w:sz w:val="28"/>
          <w:szCs w:val="28"/>
        </w:rPr>
      </w:pPr>
    </w:p>
    <w:p w:rsidR="008066BF" w:rsidRPr="00A00B7D" w:rsidRDefault="003F26F9" w:rsidP="008066BF">
      <w:pPr>
        <w:pStyle w:val="Intgralebase"/>
        <w:spacing w:line="260" w:lineRule="exact"/>
        <w:ind w:right="-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883AA3" w:rsidRPr="00A00B7D">
        <w:rPr>
          <w:b/>
          <w:sz w:val="28"/>
          <w:szCs w:val="28"/>
        </w:rPr>
        <w:t>pérations de gestion</w:t>
      </w:r>
      <w:r w:rsidR="00EA25C1" w:rsidRPr="00A00B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au titre </w:t>
      </w:r>
      <w:r w:rsidR="008066BF">
        <w:rPr>
          <w:b/>
          <w:sz w:val="28"/>
          <w:szCs w:val="28"/>
        </w:rPr>
        <w:t>de l’année 2022</w:t>
      </w:r>
      <w:bookmarkStart w:id="0" w:name="_GoBack"/>
      <w:bookmarkEnd w:id="0"/>
    </w:p>
    <w:p w:rsidR="00883AA3" w:rsidRPr="00A00B7D" w:rsidRDefault="00EA25C1" w:rsidP="00A00B7D">
      <w:pPr>
        <w:pStyle w:val="Intgralebase"/>
        <w:spacing w:line="260" w:lineRule="exact"/>
        <w:ind w:right="-2"/>
        <w:jc w:val="center"/>
        <w:outlineLvl w:val="0"/>
        <w:rPr>
          <w:b/>
          <w:sz w:val="28"/>
          <w:szCs w:val="28"/>
        </w:rPr>
      </w:pPr>
      <w:proofErr w:type="gramStart"/>
      <w:r w:rsidRPr="00A00B7D">
        <w:rPr>
          <w:b/>
          <w:sz w:val="28"/>
          <w:szCs w:val="28"/>
        </w:rPr>
        <w:t>pour</w:t>
      </w:r>
      <w:proofErr w:type="gramEnd"/>
      <w:r w:rsidRPr="00A00B7D">
        <w:rPr>
          <w:b/>
          <w:sz w:val="28"/>
          <w:szCs w:val="28"/>
        </w:rPr>
        <w:t xml:space="preserve"> </w:t>
      </w:r>
      <w:r w:rsidR="00A81A69">
        <w:rPr>
          <w:b/>
          <w:sz w:val="28"/>
          <w:szCs w:val="28"/>
        </w:rPr>
        <w:t>l</w:t>
      </w:r>
      <w:r w:rsidRPr="00A00B7D">
        <w:rPr>
          <w:b/>
          <w:sz w:val="28"/>
          <w:szCs w:val="28"/>
        </w:rPr>
        <w:t>es listes d’aptitude et les tableaux d’avancement</w:t>
      </w:r>
      <w:r w:rsidR="00A81A69">
        <w:rPr>
          <w:b/>
          <w:sz w:val="28"/>
          <w:szCs w:val="28"/>
        </w:rPr>
        <w:t xml:space="preserve"> </w:t>
      </w:r>
    </w:p>
    <w:p w:rsidR="00EA25C1" w:rsidRDefault="00EA25C1" w:rsidP="000D63DC">
      <w:pPr>
        <w:pStyle w:val="Intgralebase"/>
        <w:spacing w:line="240" w:lineRule="exact"/>
        <w:jc w:val="center"/>
        <w:outlineLvl w:val="0"/>
        <w:rPr>
          <w:rFonts w:ascii="Arial Gras" w:hAnsi="Arial Gras"/>
          <w:b/>
          <w:spacing w:val="-6"/>
        </w:rPr>
      </w:pPr>
    </w:p>
    <w:p w:rsidR="00EA25C1" w:rsidRDefault="00EA25C1" w:rsidP="000D63DC">
      <w:pPr>
        <w:pStyle w:val="Intgralebase"/>
        <w:spacing w:line="240" w:lineRule="exact"/>
        <w:jc w:val="center"/>
        <w:outlineLvl w:val="0"/>
        <w:rPr>
          <w:rFonts w:ascii="Arial Gras" w:hAnsi="Arial Gras"/>
          <w:b/>
          <w:spacing w:val="-6"/>
        </w:rPr>
      </w:pPr>
    </w:p>
    <w:p w:rsidR="008066BF" w:rsidRPr="008066BF" w:rsidRDefault="008066BF" w:rsidP="00AF5BF4">
      <w:pPr>
        <w:pStyle w:val="Intgralebase"/>
        <w:spacing w:line="240" w:lineRule="exact"/>
        <w:jc w:val="both"/>
        <w:outlineLvl w:val="0"/>
        <w:rPr>
          <w:b/>
          <w:spacing w:val="-6"/>
          <w:szCs w:val="20"/>
        </w:rPr>
      </w:pPr>
      <w:r>
        <w:rPr>
          <w:b/>
          <w:spacing w:val="-6"/>
          <w:szCs w:val="20"/>
        </w:rPr>
        <w:t xml:space="preserve"> I - </w:t>
      </w:r>
      <w:r w:rsidRPr="008066BF">
        <w:rPr>
          <w:b/>
          <w:spacing w:val="-6"/>
          <w:szCs w:val="20"/>
        </w:rPr>
        <w:t>Calendriers pour les listes d’aptitude et les tableaux d’avancement</w:t>
      </w:r>
    </w:p>
    <w:p w:rsidR="008066BF" w:rsidRDefault="008066BF" w:rsidP="00AF5BF4">
      <w:pPr>
        <w:pStyle w:val="Intgralebase"/>
        <w:spacing w:line="240" w:lineRule="exact"/>
        <w:jc w:val="both"/>
        <w:outlineLvl w:val="0"/>
        <w:rPr>
          <w:b/>
          <w:spacing w:val="-6"/>
          <w:sz w:val="20"/>
          <w:szCs w:val="20"/>
        </w:rPr>
      </w:pPr>
    </w:p>
    <w:p w:rsidR="008066BF" w:rsidRDefault="008066BF" w:rsidP="00AF5BF4">
      <w:pPr>
        <w:pStyle w:val="Intgralebase"/>
        <w:spacing w:line="240" w:lineRule="exact"/>
        <w:jc w:val="both"/>
        <w:outlineLvl w:val="0"/>
        <w:rPr>
          <w:b/>
          <w:spacing w:val="-6"/>
          <w:sz w:val="20"/>
          <w:szCs w:val="20"/>
        </w:rPr>
      </w:pPr>
    </w:p>
    <w:p w:rsidR="00A862E6" w:rsidRPr="004E5BFE" w:rsidRDefault="00A862E6" w:rsidP="00AF5BF4">
      <w:pPr>
        <w:pStyle w:val="Intgralebase"/>
        <w:spacing w:line="240" w:lineRule="exact"/>
        <w:jc w:val="both"/>
        <w:outlineLvl w:val="0"/>
        <w:rPr>
          <w:b/>
          <w:spacing w:val="-6"/>
          <w:sz w:val="20"/>
          <w:szCs w:val="20"/>
        </w:rPr>
      </w:pPr>
      <w:r w:rsidRPr="004E5BFE">
        <w:rPr>
          <w:b/>
          <w:spacing w:val="-6"/>
          <w:sz w:val="20"/>
          <w:szCs w:val="20"/>
        </w:rPr>
        <w:t xml:space="preserve">Au début de chaque campagne, il appartient aux établissements, conformément aux lignes directrices de gestion, d’informer individuellement les agents de leur </w:t>
      </w:r>
      <w:proofErr w:type="spellStart"/>
      <w:r w:rsidRPr="004E5BFE">
        <w:rPr>
          <w:b/>
          <w:spacing w:val="-6"/>
          <w:sz w:val="20"/>
          <w:szCs w:val="20"/>
        </w:rPr>
        <w:t>promouvabilité</w:t>
      </w:r>
      <w:proofErr w:type="spellEnd"/>
      <w:r w:rsidR="00B12FCC" w:rsidRPr="004E5BFE">
        <w:rPr>
          <w:b/>
          <w:spacing w:val="-6"/>
          <w:sz w:val="20"/>
          <w:szCs w:val="20"/>
        </w:rPr>
        <w:t xml:space="preserve"> aux tableaux d’avancement et aux listes d’aptitude.</w:t>
      </w:r>
      <w:r w:rsidR="00226A93" w:rsidRPr="004E5BFE">
        <w:rPr>
          <w:b/>
          <w:spacing w:val="-6"/>
          <w:sz w:val="20"/>
          <w:szCs w:val="20"/>
        </w:rPr>
        <w:t xml:space="preserve"> </w:t>
      </w:r>
    </w:p>
    <w:p w:rsidR="00226A93" w:rsidRDefault="00226A93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264D75" w:rsidRDefault="00264D75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2"/>
        <w:gridCol w:w="1768"/>
        <w:gridCol w:w="1775"/>
        <w:gridCol w:w="1725"/>
        <w:gridCol w:w="1712"/>
      </w:tblGrid>
      <w:tr w:rsidR="004E5BFE" w:rsidTr="002C304E">
        <w:tc>
          <w:tcPr>
            <w:tcW w:w="2082" w:type="dxa"/>
          </w:tcPr>
          <w:p w:rsidR="004E5BFE" w:rsidRDefault="004E5BFE" w:rsidP="001C2577">
            <w:pPr>
              <w:pStyle w:val="Intgralebase"/>
              <w:spacing w:line="240" w:lineRule="exact"/>
              <w:outlineLvl w:val="0"/>
              <w:rPr>
                <w:rFonts w:ascii="Arial Gras" w:hAnsi="Arial Gras"/>
                <w:b/>
                <w:spacing w:val="-6"/>
              </w:rPr>
            </w:pPr>
          </w:p>
        </w:tc>
        <w:tc>
          <w:tcPr>
            <w:tcW w:w="1768" w:type="dxa"/>
          </w:tcPr>
          <w:p w:rsidR="004E5BFE" w:rsidRPr="00F93E77" w:rsidRDefault="004E5BFE" w:rsidP="001C2577">
            <w:pPr>
              <w:pStyle w:val="Intgralebase"/>
              <w:spacing w:line="240" w:lineRule="exact"/>
              <w:outlineLvl w:val="0"/>
              <w:rPr>
                <w:b/>
                <w:spacing w:val="-6"/>
                <w:sz w:val="20"/>
                <w:szCs w:val="20"/>
              </w:rPr>
            </w:pPr>
            <w:r w:rsidRPr="00F93E77">
              <w:rPr>
                <w:b/>
                <w:spacing w:val="-6"/>
                <w:sz w:val="20"/>
                <w:szCs w:val="20"/>
              </w:rPr>
              <w:t xml:space="preserve">Mise en ligne des </w:t>
            </w:r>
            <w:proofErr w:type="spellStart"/>
            <w:r w:rsidRPr="00F93E77">
              <w:rPr>
                <w:b/>
                <w:spacing w:val="-6"/>
                <w:sz w:val="20"/>
                <w:szCs w:val="20"/>
              </w:rPr>
              <w:t>promouvables</w:t>
            </w:r>
            <w:proofErr w:type="spellEnd"/>
          </w:p>
        </w:tc>
        <w:tc>
          <w:tcPr>
            <w:tcW w:w="1775" w:type="dxa"/>
          </w:tcPr>
          <w:p w:rsidR="00F93E77" w:rsidRDefault="002C304E" w:rsidP="001C2577">
            <w:pPr>
              <w:pStyle w:val="Intgralebase"/>
              <w:spacing w:line="240" w:lineRule="exact"/>
              <w:outlineLvl w:val="0"/>
              <w:rPr>
                <w:b/>
                <w:sz w:val="20"/>
                <w:szCs w:val="20"/>
              </w:rPr>
            </w:pPr>
            <w:r w:rsidRPr="00F93E77">
              <w:rPr>
                <w:b/>
                <w:sz w:val="20"/>
                <w:szCs w:val="20"/>
              </w:rPr>
              <w:t>S</w:t>
            </w:r>
            <w:r w:rsidR="004E5BFE" w:rsidRPr="00F93E77">
              <w:rPr>
                <w:b/>
                <w:sz w:val="20"/>
                <w:szCs w:val="20"/>
              </w:rPr>
              <w:t xml:space="preserve">aisie des propositions </w:t>
            </w:r>
          </w:p>
          <w:p w:rsidR="00F93E77" w:rsidRDefault="004E5BFE" w:rsidP="001C2577">
            <w:pPr>
              <w:pStyle w:val="Intgralebase"/>
              <w:spacing w:line="240" w:lineRule="exact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F93E77">
              <w:rPr>
                <w:b/>
                <w:sz w:val="20"/>
                <w:szCs w:val="20"/>
              </w:rPr>
              <w:t>et</w:t>
            </w:r>
            <w:proofErr w:type="gramEnd"/>
            <w:r w:rsidRPr="00F93E77">
              <w:rPr>
                <w:b/>
                <w:sz w:val="20"/>
                <w:szCs w:val="20"/>
              </w:rPr>
              <w:t xml:space="preserve"> des </w:t>
            </w:r>
            <w:r w:rsidR="00F93E77">
              <w:rPr>
                <w:b/>
                <w:sz w:val="20"/>
                <w:szCs w:val="20"/>
              </w:rPr>
              <w:t xml:space="preserve">classements des </w:t>
            </w:r>
            <w:r w:rsidRPr="00F93E77">
              <w:rPr>
                <w:b/>
                <w:sz w:val="20"/>
                <w:szCs w:val="20"/>
              </w:rPr>
              <w:t xml:space="preserve">établissements dans </w:t>
            </w:r>
          </w:p>
          <w:p w:rsidR="004E5BFE" w:rsidRPr="00F93E77" w:rsidRDefault="004E5BFE" w:rsidP="001C2577">
            <w:pPr>
              <w:pStyle w:val="Intgralebase"/>
              <w:spacing w:line="240" w:lineRule="exact"/>
              <w:outlineLvl w:val="0"/>
              <w:rPr>
                <w:b/>
                <w:sz w:val="20"/>
                <w:szCs w:val="20"/>
              </w:rPr>
            </w:pPr>
            <w:r w:rsidRPr="00F93E77">
              <w:rPr>
                <w:b/>
                <w:sz w:val="20"/>
                <w:szCs w:val="20"/>
              </w:rPr>
              <w:t>POPPEE-WEB</w:t>
            </w:r>
          </w:p>
        </w:tc>
        <w:tc>
          <w:tcPr>
            <w:tcW w:w="1725" w:type="dxa"/>
          </w:tcPr>
          <w:p w:rsidR="004E5BFE" w:rsidRPr="00F93E77" w:rsidRDefault="002C304E" w:rsidP="001C2577">
            <w:pPr>
              <w:pStyle w:val="Intgralebase"/>
              <w:spacing w:line="240" w:lineRule="exact"/>
              <w:outlineLvl w:val="0"/>
              <w:rPr>
                <w:rFonts w:ascii="Arial Gras" w:hAnsi="Arial Gras"/>
                <w:b/>
                <w:spacing w:val="-6"/>
              </w:rPr>
            </w:pPr>
            <w:r w:rsidRPr="00F93E77">
              <w:rPr>
                <w:b/>
                <w:sz w:val="20"/>
                <w:szCs w:val="20"/>
              </w:rPr>
              <w:t>D</w:t>
            </w:r>
            <w:r w:rsidR="004E5BFE" w:rsidRPr="00F93E77">
              <w:rPr>
                <w:b/>
                <w:sz w:val="20"/>
                <w:szCs w:val="20"/>
              </w:rPr>
              <w:t>ate limite de réception des documents</w:t>
            </w:r>
          </w:p>
        </w:tc>
        <w:tc>
          <w:tcPr>
            <w:tcW w:w="1712" w:type="dxa"/>
          </w:tcPr>
          <w:p w:rsidR="004E5BFE" w:rsidRPr="00F93E77" w:rsidRDefault="004E5BFE" w:rsidP="001C2577">
            <w:pPr>
              <w:pStyle w:val="Intgralebase"/>
              <w:spacing w:line="240" w:lineRule="exact"/>
              <w:outlineLvl w:val="0"/>
              <w:rPr>
                <w:rFonts w:ascii="Arial Gras" w:hAnsi="Arial Gras"/>
                <w:b/>
                <w:spacing w:val="-6"/>
              </w:rPr>
            </w:pPr>
            <w:r w:rsidRPr="00F93E77">
              <w:rPr>
                <w:b/>
                <w:sz w:val="20"/>
                <w:szCs w:val="20"/>
              </w:rPr>
              <w:t>Mise en ligne des agents promus  sur POPPEE-WEB</w:t>
            </w:r>
          </w:p>
        </w:tc>
      </w:tr>
      <w:tr w:rsidR="004E5BFE" w:rsidTr="00B7020B">
        <w:tc>
          <w:tcPr>
            <w:tcW w:w="9062" w:type="dxa"/>
            <w:gridSpan w:val="5"/>
          </w:tcPr>
          <w:p w:rsidR="004E5BFE" w:rsidRDefault="004E5BFE" w:rsidP="004E5BFE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</w:rPr>
            </w:pPr>
            <w:r>
              <w:rPr>
                <w:rFonts w:ascii="Arial Gras" w:hAnsi="Arial Gras"/>
                <w:b/>
                <w:spacing w:val="-6"/>
              </w:rPr>
              <w:t>LISTE D’APTITUDE</w:t>
            </w:r>
          </w:p>
        </w:tc>
      </w:tr>
      <w:tr w:rsidR="004E5BFE" w:rsidTr="002C304E">
        <w:tc>
          <w:tcPr>
            <w:tcW w:w="2082" w:type="dxa"/>
          </w:tcPr>
          <w:p w:rsidR="004E5BFE" w:rsidRPr="00F93E77" w:rsidRDefault="005F5779" w:rsidP="001C2577">
            <w:pPr>
              <w:pStyle w:val="Intgralebase"/>
              <w:spacing w:line="240" w:lineRule="exact"/>
              <w:outlineLvl w:val="0"/>
              <w:rPr>
                <w:b/>
                <w:sz w:val="20"/>
                <w:szCs w:val="20"/>
              </w:rPr>
            </w:pPr>
            <w:r w:rsidRPr="00F93E77">
              <w:rPr>
                <w:b/>
                <w:sz w:val="20"/>
                <w:szCs w:val="20"/>
              </w:rPr>
              <w:t>Listes d’accès au corps des conservateurs généraux, au corps des conservateurs des bibliothèques et des bibliothécaires</w:t>
            </w:r>
          </w:p>
          <w:p w:rsidR="00F93E77" w:rsidRPr="00F93E77" w:rsidRDefault="00F93E77" w:rsidP="001C2577">
            <w:pPr>
              <w:pStyle w:val="Intgralebase"/>
              <w:spacing w:line="240" w:lineRule="exact"/>
              <w:outlineLvl w:val="0"/>
              <w:rPr>
                <w:rFonts w:ascii="Arial Gras" w:hAnsi="Arial Gras"/>
                <w:b/>
                <w:spacing w:val="-6"/>
              </w:rPr>
            </w:pPr>
          </w:p>
        </w:tc>
        <w:tc>
          <w:tcPr>
            <w:tcW w:w="1768" w:type="dxa"/>
          </w:tcPr>
          <w:p w:rsidR="004E5BFE" w:rsidRPr="002C304E" w:rsidRDefault="002C304E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2C304E">
              <w:rPr>
                <w:spacing w:val="-6"/>
                <w:sz w:val="20"/>
                <w:szCs w:val="20"/>
              </w:rPr>
              <w:t>3 février 2022</w:t>
            </w:r>
          </w:p>
        </w:tc>
        <w:tc>
          <w:tcPr>
            <w:tcW w:w="1775" w:type="dxa"/>
          </w:tcPr>
          <w:p w:rsidR="00F93E77" w:rsidRDefault="002C304E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AF5BF4">
              <w:rPr>
                <w:sz w:val="20"/>
                <w:szCs w:val="20"/>
              </w:rPr>
              <w:t>du</w:t>
            </w:r>
            <w:proofErr w:type="gramEnd"/>
            <w:r w:rsidRPr="00AF5B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AF5BF4">
              <w:rPr>
                <w:sz w:val="20"/>
                <w:szCs w:val="20"/>
              </w:rPr>
              <w:t xml:space="preserve"> février au </w:t>
            </w:r>
          </w:p>
          <w:p w:rsidR="004E5BFE" w:rsidRDefault="002C304E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F5BF4">
              <w:rPr>
                <w:sz w:val="20"/>
                <w:szCs w:val="20"/>
              </w:rPr>
              <w:t xml:space="preserve"> mars 202</w:t>
            </w:r>
            <w:r>
              <w:rPr>
                <w:sz w:val="20"/>
                <w:szCs w:val="20"/>
              </w:rPr>
              <w:t>2</w:t>
            </w:r>
          </w:p>
          <w:p w:rsidR="002C304E" w:rsidRPr="002C304E" w:rsidRDefault="002C304E" w:rsidP="00F93E77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  <w:sz w:val="20"/>
                <w:szCs w:val="20"/>
              </w:rPr>
            </w:pPr>
          </w:p>
        </w:tc>
        <w:tc>
          <w:tcPr>
            <w:tcW w:w="1725" w:type="dxa"/>
          </w:tcPr>
          <w:p w:rsidR="004E5BFE" w:rsidRPr="002C304E" w:rsidRDefault="002C304E" w:rsidP="00F93E77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BF4">
              <w:rPr>
                <w:sz w:val="20"/>
                <w:szCs w:val="20"/>
              </w:rPr>
              <w:t xml:space="preserve"> avril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4E5BFE" w:rsidRPr="005F5779" w:rsidRDefault="005F5779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5F5779">
              <w:rPr>
                <w:spacing w:val="-6"/>
                <w:sz w:val="20"/>
                <w:szCs w:val="20"/>
              </w:rPr>
              <w:t>20</w:t>
            </w:r>
            <w:r w:rsidRPr="005F5779">
              <w:rPr>
                <w:spacing w:val="-6"/>
                <w:sz w:val="20"/>
                <w:szCs w:val="20"/>
                <w:vertAlign w:val="superscript"/>
              </w:rPr>
              <w:t>ème</w:t>
            </w:r>
            <w:r w:rsidRPr="005F5779">
              <w:rPr>
                <w:spacing w:val="-6"/>
                <w:sz w:val="20"/>
                <w:szCs w:val="20"/>
              </w:rPr>
              <w:t xml:space="preserve"> semaine</w:t>
            </w:r>
          </w:p>
        </w:tc>
      </w:tr>
      <w:tr w:rsidR="005F5779" w:rsidTr="002C304E">
        <w:tc>
          <w:tcPr>
            <w:tcW w:w="2082" w:type="dxa"/>
          </w:tcPr>
          <w:p w:rsidR="005F5779" w:rsidRPr="00F93E77" w:rsidRDefault="005F5779" w:rsidP="005F5779">
            <w:pPr>
              <w:pStyle w:val="Intgralebase"/>
              <w:spacing w:line="240" w:lineRule="exact"/>
              <w:outlineLvl w:val="0"/>
              <w:rPr>
                <w:rFonts w:ascii="Arial Gras" w:hAnsi="Arial Gras"/>
                <w:b/>
                <w:spacing w:val="-6"/>
              </w:rPr>
            </w:pPr>
            <w:r w:rsidRPr="00F93E77">
              <w:rPr>
                <w:b/>
                <w:sz w:val="20"/>
                <w:szCs w:val="20"/>
              </w:rPr>
              <w:t>Liste  d’accès au corps des BIBAS</w:t>
            </w:r>
          </w:p>
        </w:tc>
        <w:tc>
          <w:tcPr>
            <w:tcW w:w="1768" w:type="dxa"/>
          </w:tcPr>
          <w:p w:rsidR="005F5779" w:rsidRPr="002C304E" w:rsidRDefault="005F5779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2C304E">
              <w:rPr>
                <w:spacing w:val="-6"/>
                <w:sz w:val="20"/>
                <w:szCs w:val="20"/>
              </w:rPr>
              <w:t>3 février 2022</w:t>
            </w:r>
          </w:p>
        </w:tc>
        <w:tc>
          <w:tcPr>
            <w:tcW w:w="1775" w:type="dxa"/>
          </w:tcPr>
          <w:p w:rsidR="00F93E77" w:rsidRDefault="005F5779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AF5BF4">
              <w:rPr>
                <w:sz w:val="20"/>
                <w:szCs w:val="20"/>
              </w:rPr>
              <w:t>du</w:t>
            </w:r>
            <w:proofErr w:type="gramEnd"/>
            <w:r w:rsidRPr="00AF5B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AF5BF4">
              <w:rPr>
                <w:sz w:val="20"/>
                <w:szCs w:val="20"/>
              </w:rPr>
              <w:t xml:space="preserve"> février au</w:t>
            </w:r>
          </w:p>
          <w:p w:rsidR="005F5779" w:rsidRDefault="005F5779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5</w:t>
            </w:r>
            <w:r w:rsidRPr="00AF5BF4">
              <w:rPr>
                <w:sz w:val="20"/>
                <w:szCs w:val="20"/>
              </w:rPr>
              <w:t xml:space="preserve"> mars 202</w:t>
            </w:r>
            <w:r>
              <w:rPr>
                <w:sz w:val="20"/>
                <w:szCs w:val="20"/>
              </w:rPr>
              <w:t>2</w:t>
            </w:r>
          </w:p>
          <w:p w:rsidR="005F5779" w:rsidRPr="002C304E" w:rsidRDefault="005F5779" w:rsidP="00F93E77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  <w:sz w:val="20"/>
                <w:szCs w:val="20"/>
              </w:rPr>
            </w:pPr>
          </w:p>
        </w:tc>
        <w:tc>
          <w:tcPr>
            <w:tcW w:w="1725" w:type="dxa"/>
          </w:tcPr>
          <w:p w:rsidR="005F5779" w:rsidRPr="002C304E" w:rsidRDefault="005F5779" w:rsidP="00F93E77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F5BF4">
              <w:rPr>
                <w:sz w:val="20"/>
                <w:szCs w:val="20"/>
              </w:rPr>
              <w:t xml:space="preserve"> avril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5F5779" w:rsidRPr="005F5779" w:rsidRDefault="005F5779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5F5779">
              <w:rPr>
                <w:spacing w:val="-6"/>
                <w:sz w:val="20"/>
                <w:szCs w:val="20"/>
              </w:rPr>
              <w:t>22</w:t>
            </w:r>
            <w:r w:rsidRPr="005F5779">
              <w:rPr>
                <w:spacing w:val="-6"/>
                <w:sz w:val="20"/>
                <w:szCs w:val="20"/>
                <w:vertAlign w:val="superscript"/>
              </w:rPr>
              <w:t>ème</w:t>
            </w:r>
            <w:r w:rsidRPr="005F5779">
              <w:rPr>
                <w:spacing w:val="-6"/>
                <w:sz w:val="20"/>
                <w:szCs w:val="20"/>
              </w:rPr>
              <w:t xml:space="preserve"> semaine</w:t>
            </w:r>
          </w:p>
        </w:tc>
      </w:tr>
      <w:tr w:rsidR="005F5779" w:rsidTr="004C7D5E">
        <w:tc>
          <w:tcPr>
            <w:tcW w:w="9062" w:type="dxa"/>
            <w:gridSpan w:val="5"/>
          </w:tcPr>
          <w:p w:rsidR="005F5779" w:rsidRDefault="005F5779" w:rsidP="005F5779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</w:rPr>
            </w:pPr>
            <w:r>
              <w:rPr>
                <w:rFonts w:ascii="Arial Gras" w:hAnsi="Arial Gras"/>
                <w:b/>
                <w:spacing w:val="-6"/>
              </w:rPr>
              <w:t>TABLEAUX D’AVANCEMENT</w:t>
            </w:r>
          </w:p>
        </w:tc>
      </w:tr>
      <w:tr w:rsidR="005F5779" w:rsidTr="002C304E">
        <w:tc>
          <w:tcPr>
            <w:tcW w:w="2082" w:type="dxa"/>
          </w:tcPr>
          <w:p w:rsidR="005F5779" w:rsidRPr="00F93E77" w:rsidRDefault="005F5779" w:rsidP="005F5779">
            <w:pPr>
              <w:pStyle w:val="Intgralebase"/>
              <w:spacing w:line="240" w:lineRule="exact"/>
              <w:outlineLvl w:val="0"/>
              <w:rPr>
                <w:b/>
                <w:spacing w:val="-6"/>
                <w:sz w:val="20"/>
                <w:szCs w:val="20"/>
              </w:rPr>
            </w:pPr>
            <w:r w:rsidRPr="00F93E77">
              <w:rPr>
                <w:b/>
                <w:spacing w:val="-6"/>
                <w:sz w:val="20"/>
                <w:szCs w:val="20"/>
              </w:rPr>
              <w:t>MAGP1C/MAGP2C</w:t>
            </w:r>
          </w:p>
        </w:tc>
        <w:tc>
          <w:tcPr>
            <w:tcW w:w="1768" w:type="dxa"/>
          </w:tcPr>
          <w:p w:rsidR="005F5779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</w:rPr>
            </w:pPr>
            <w:r>
              <w:rPr>
                <w:sz w:val="20"/>
                <w:szCs w:val="20"/>
              </w:rPr>
              <w:t>17 février 2022</w:t>
            </w:r>
          </w:p>
        </w:tc>
        <w:tc>
          <w:tcPr>
            <w:tcW w:w="1775" w:type="dxa"/>
          </w:tcPr>
          <w:p w:rsidR="005F5779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</w:rPr>
            </w:pPr>
            <w:r>
              <w:rPr>
                <w:sz w:val="20"/>
                <w:szCs w:val="20"/>
              </w:rPr>
              <w:t>Du 17 février au 25 mars 2022</w:t>
            </w:r>
          </w:p>
        </w:tc>
        <w:tc>
          <w:tcPr>
            <w:tcW w:w="1725" w:type="dxa"/>
          </w:tcPr>
          <w:p w:rsidR="005F5779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rFonts w:ascii="Arial Gras" w:hAnsi="Arial Gras"/>
                <w:b/>
                <w:spacing w:val="-6"/>
              </w:rPr>
            </w:pPr>
            <w:r>
              <w:rPr>
                <w:sz w:val="20"/>
                <w:szCs w:val="20"/>
              </w:rPr>
              <w:t>4 avril 2022</w:t>
            </w:r>
          </w:p>
        </w:tc>
        <w:tc>
          <w:tcPr>
            <w:tcW w:w="1712" w:type="dxa"/>
          </w:tcPr>
          <w:p w:rsidR="005F5779" w:rsidRP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F93E77">
              <w:rPr>
                <w:spacing w:val="-6"/>
                <w:sz w:val="20"/>
                <w:szCs w:val="20"/>
              </w:rPr>
              <w:t>24</w:t>
            </w:r>
            <w:r w:rsidRPr="00F93E77">
              <w:rPr>
                <w:spacing w:val="-6"/>
                <w:sz w:val="20"/>
                <w:szCs w:val="20"/>
                <w:vertAlign w:val="superscript"/>
              </w:rPr>
              <w:t>ème</w:t>
            </w:r>
            <w:r w:rsidRPr="00F93E77">
              <w:rPr>
                <w:spacing w:val="-6"/>
                <w:sz w:val="20"/>
                <w:szCs w:val="20"/>
              </w:rPr>
              <w:t xml:space="preserve"> semaine</w:t>
            </w:r>
          </w:p>
        </w:tc>
      </w:tr>
      <w:tr w:rsidR="00F93E77" w:rsidTr="002C304E">
        <w:tc>
          <w:tcPr>
            <w:tcW w:w="2082" w:type="dxa"/>
          </w:tcPr>
          <w:p w:rsidR="00F93E77" w:rsidRPr="00F93E77" w:rsidRDefault="00F93E77" w:rsidP="005F5779">
            <w:pPr>
              <w:pStyle w:val="Intgralebase"/>
              <w:spacing w:line="240" w:lineRule="exact"/>
              <w:outlineLvl w:val="0"/>
              <w:rPr>
                <w:b/>
                <w:spacing w:val="-6"/>
                <w:sz w:val="20"/>
                <w:szCs w:val="20"/>
              </w:rPr>
            </w:pPr>
            <w:r w:rsidRPr="00F93E77">
              <w:rPr>
                <w:b/>
                <w:spacing w:val="-6"/>
                <w:sz w:val="20"/>
                <w:szCs w:val="20"/>
              </w:rPr>
              <w:t xml:space="preserve">Conservateurs </w:t>
            </w:r>
          </w:p>
          <w:p w:rsidR="00F93E77" w:rsidRPr="00F93E77" w:rsidRDefault="00F93E77" w:rsidP="005F5779">
            <w:pPr>
              <w:pStyle w:val="Intgralebase"/>
              <w:spacing w:line="240" w:lineRule="exact"/>
              <w:outlineLvl w:val="0"/>
              <w:rPr>
                <w:b/>
                <w:spacing w:val="-6"/>
                <w:sz w:val="20"/>
                <w:szCs w:val="20"/>
              </w:rPr>
            </w:pPr>
            <w:r w:rsidRPr="00F93E77">
              <w:rPr>
                <w:b/>
                <w:spacing w:val="-6"/>
                <w:sz w:val="20"/>
                <w:szCs w:val="20"/>
              </w:rPr>
              <w:t>en chef</w:t>
            </w:r>
          </w:p>
        </w:tc>
        <w:tc>
          <w:tcPr>
            <w:tcW w:w="1768" w:type="dxa"/>
          </w:tcPr>
          <w:p w:rsid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F5BF4">
              <w:rPr>
                <w:sz w:val="20"/>
                <w:szCs w:val="20"/>
              </w:rPr>
              <w:t xml:space="preserve"> août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5" w:type="dxa"/>
          </w:tcPr>
          <w:p w:rsid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AF5BF4">
              <w:rPr>
                <w:sz w:val="20"/>
                <w:szCs w:val="20"/>
              </w:rPr>
              <w:t>du</w:t>
            </w:r>
            <w:proofErr w:type="gramEnd"/>
            <w:r w:rsidRPr="00AF5BF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6</w:t>
            </w:r>
            <w:r w:rsidRPr="00AF5BF4">
              <w:rPr>
                <w:sz w:val="20"/>
                <w:szCs w:val="20"/>
              </w:rPr>
              <w:t xml:space="preserve"> août au</w:t>
            </w:r>
          </w:p>
          <w:p w:rsidR="00F93E77" w:rsidRDefault="00F93E77" w:rsidP="004D09DE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>2</w:t>
            </w:r>
            <w:r w:rsidR="004D09DE">
              <w:rPr>
                <w:sz w:val="20"/>
                <w:szCs w:val="20"/>
              </w:rPr>
              <w:t>1</w:t>
            </w:r>
            <w:r w:rsidRPr="00AF5BF4">
              <w:rPr>
                <w:sz w:val="20"/>
                <w:szCs w:val="20"/>
              </w:rPr>
              <w:t xml:space="preserve"> septembre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F93E77" w:rsidRDefault="00E96110" w:rsidP="00E96110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septembre</w:t>
            </w:r>
            <w:r w:rsidR="00F93E77" w:rsidRPr="00AF5BF4">
              <w:rPr>
                <w:sz w:val="20"/>
                <w:szCs w:val="20"/>
              </w:rPr>
              <w:t xml:space="preserve"> 202</w:t>
            </w:r>
            <w:r w:rsidR="00F93E77">
              <w:rPr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F93E77" w:rsidRP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46</w:t>
            </w:r>
            <w:r w:rsidRPr="00F93E77">
              <w:rPr>
                <w:spacing w:val="-6"/>
                <w:sz w:val="20"/>
                <w:szCs w:val="20"/>
                <w:vertAlign w:val="superscript"/>
              </w:rPr>
              <w:t>ème</w:t>
            </w:r>
            <w:r>
              <w:rPr>
                <w:spacing w:val="-6"/>
                <w:sz w:val="20"/>
                <w:szCs w:val="20"/>
              </w:rPr>
              <w:t xml:space="preserve"> semaine</w:t>
            </w:r>
          </w:p>
        </w:tc>
      </w:tr>
      <w:tr w:rsidR="00F93E77" w:rsidTr="002C304E">
        <w:tc>
          <w:tcPr>
            <w:tcW w:w="2082" w:type="dxa"/>
          </w:tcPr>
          <w:p w:rsidR="00F93E77" w:rsidRPr="00F93E77" w:rsidRDefault="00F93E77" w:rsidP="00F93E77">
            <w:pPr>
              <w:pStyle w:val="Intgralebase"/>
              <w:spacing w:line="240" w:lineRule="exact"/>
              <w:outlineLvl w:val="0"/>
              <w:rPr>
                <w:b/>
                <w:spacing w:val="-6"/>
                <w:sz w:val="20"/>
                <w:szCs w:val="20"/>
              </w:rPr>
            </w:pPr>
            <w:r w:rsidRPr="00F93E77">
              <w:rPr>
                <w:b/>
                <w:spacing w:val="-6"/>
                <w:sz w:val="20"/>
                <w:szCs w:val="20"/>
              </w:rPr>
              <w:t>Bibliothécaires HC</w:t>
            </w:r>
          </w:p>
        </w:tc>
        <w:tc>
          <w:tcPr>
            <w:tcW w:w="1768" w:type="dxa"/>
          </w:tcPr>
          <w:p w:rsid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F5BF4">
              <w:rPr>
                <w:sz w:val="20"/>
                <w:szCs w:val="20"/>
              </w:rPr>
              <w:t xml:space="preserve"> août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5" w:type="dxa"/>
          </w:tcPr>
          <w:p w:rsid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AF5BF4">
              <w:rPr>
                <w:sz w:val="20"/>
                <w:szCs w:val="20"/>
              </w:rPr>
              <w:t>du</w:t>
            </w:r>
            <w:proofErr w:type="gramEnd"/>
            <w:r w:rsidRPr="00AF5BF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6</w:t>
            </w:r>
            <w:r w:rsidRPr="00AF5BF4">
              <w:rPr>
                <w:sz w:val="20"/>
                <w:szCs w:val="20"/>
              </w:rPr>
              <w:t xml:space="preserve"> août au</w:t>
            </w:r>
          </w:p>
          <w:p w:rsidR="00F93E77" w:rsidRDefault="00F93E77" w:rsidP="004D09DE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>2</w:t>
            </w:r>
            <w:r w:rsidR="004D09DE">
              <w:rPr>
                <w:sz w:val="20"/>
                <w:szCs w:val="20"/>
              </w:rPr>
              <w:t>1</w:t>
            </w:r>
            <w:r w:rsidRPr="00AF5BF4">
              <w:rPr>
                <w:sz w:val="20"/>
                <w:szCs w:val="20"/>
              </w:rPr>
              <w:t xml:space="preserve"> septembre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F93E77" w:rsidRDefault="00E96110" w:rsidP="00E96110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septembre</w:t>
            </w:r>
            <w:r w:rsidR="00F93E77" w:rsidRPr="00AF5BF4">
              <w:rPr>
                <w:sz w:val="20"/>
                <w:szCs w:val="20"/>
              </w:rPr>
              <w:t xml:space="preserve"> 202</w:t>
            </w:r>
            <w:r w:rsidR="00F93E77">
              <w:rPr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F93E77" w:rsidRP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 w:rsidRPr="00F93E77">
              <w:rPr>
                <w:spacing w:val="-6"/>
                <w:sz w:val="20"/>
                <w:szCs w:val="20"/>
              </w:rPr>
              <w:t>43</w:t>
            </w:r>
            <w:r w:rsidRPr="00F93E77">
              <w:rPr>
                <w:spacing w:val="-6"/>
                <w:sz w:val="20"/>
                <w:szCs w:val="20"/>
                <w:vertAlign w:val="superscript"/>
              </w:rPr>
              <w:t>ème</w:t>
            </w:r>
            <w:r w:rsidRPr="00F93E77">
              <w:rPr>
                <w:spacing w:val="-6"/>
                <w:sz w:val="20"/>
                <w:szCs w:val="20"/>
              </w:rPr>
              <w:t xml:space="preserve"> semaine</w:t>
            </w:r>
          </w:p>
        </w:tc>
      </w:tr>
      <w:tr w:rsidR="00F93E77" w:rsidTr="002C304E">
        <w:tc>
          <w:tcPr>
            <w:tcW w:w="2082" w:type="dxa"/>
          </w:tcPr>
          <w:p w:rsidR="00F93E77" w:rsidRPr="00F93E77" w:rsidRDefault="00F93E77" w:rsidP="00F93E77">
            <w:pPr>
              <w:pStyle w:val="Intgralebase"/>
              <w:spacing w:line="240" w:lineRule="exact"/>
              <w:outlineLvl w:val="0"/>
              <w:rPr>
                <w:b/>
                <w:spacing w:val="-6"/>
                <w:sz w:val="20"/>
                <w:szCs w:val="20"/>
              </w:rPr>
            </w:pPr>
            <w:r w:rsidRPr="00F93E77">
              <w:rPr>
                <w:b/>
                <w:spacing w:val="-6"/>
                <w:sz w:val="20"/>
                <w:szCs w:val="20"/>
              </w:rPr>
              <w:t>BIBAS CE/BIBAS CS</w:t>
            </w:r>
          </w:p>
        </w:tc>
        <w:tc>
          <w:tcPr>
            <w:tcW w:w="1768" w:type="dxa"/>
          </w:tcPr>
          <w:p w:rsid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F5BF4">
              <w:rPr>
                <w:sz w:val="20"/>
                <w:szCs w:val="20"/>
              </w:rPr>
              <w:t xml:space="preserve"> août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75" w:type="dxa"/>
          </w:tcPr>
          <w:p w:rsid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AF5BF4">
              <w:rPr>
                <w:sz w:val="20"/>
                <w:szCs w:val="20"/>
              </w:rPr>
              <w:t>du</w:t>
            </w:r>
            <w:proofErr w:type="gramEnd"/>
            <w:r w:rsidRPr="00AF5BF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6</w:t>
            </w:r>
            <w:r w:rsidRPr="00AF5BF4">
              <w:rPr>
                <w:sz w:val="20"/>
                <w:szCs w:val="20"/>
              </w:rPr>
              <w:t xml:space="preserve"> août au </w:t>
            </w:r>
          </w:p>
          <w:p w:rsidR="00F93E77" w:rsidRDefault="00F93E77" w:rsidP="004D09DE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 w:rsidRPr="00AF5BF4">
              <w:rPr>
                <w:sz w:val="20"/>
                <w:szCs w:val="20"/>
              </w:rPr>
              <w:t>2</w:t>
            </w:r>
            <w:r w:rsidR="004D09DE">
              <w:rPr>
                <w:sz w:val="20"/>
                <w:szCs w:val="20"/>
              </w:rPr>
              <w:t>1</w:t>
            </w:r>
            <w:r w:rsidRPr="00AF5BF4">
              <w:rPr>
                <w:sz w:val="20"/>
                <w:szCs w:val="20"/>
              </w:rPr>
              <w:t xml:space="preserve"> septembre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F93E77" w:rsidRDefault="00E96110" w:rsidP="00E96110">
            <w:pPr>
              <w:pStyle w:val="Intgralebase"/>
              <w:spacing w:line="240" w:lineRule="exact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septembre </w:t>
            </w:r>
            <w:r w:rsidR="00F93E77" w:rsidRPr="00AF5BF4">
              <w:rPr>
                <w:sz w:val="20"/>
                <w:szCs w:val="20"/>
              </w:rPr>
              <w:t>202</w:t>
            </w:r>
            <w:r w:rsidR="00F93E77">
              <w:rPr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F93E77" w:rsidRPr="00F93E77" w:rsidRDefault="00F93E77" w:rsidP="00F93E77">
            <w:pPr>
              <w:pStyle w:val="Intgralebase"/>
              <w:spacing w:line="240" w:lineRule="exact"/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48</w:t>
            </w:r>
            <w:r w:rsidRPr="00F93E77">
              <w:rPr>
                <w:spacing w:val="-6"/>
                <w:sz w:val="20"/>
                <w:szCs w:val="20"/>
                <w:vertAlign w:val="superscript"/>
              </w:rPr>
              <w:t>ème</w:t>
            </w:r>
            <w:r>
              <w:rPr>
                <w:spacing w:val="-6"/>
                <w:sz w:val="20"/>
                <w:szCs w:val="20"/>
              </w:rPr>
              <w:t xml:space="preserve"> semaine</w:t>
            </w:r>
          </w:p>
        </w:tc>
      </w:tr>
    </w:tbl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C048E" w:rsidRDefault="004C048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p w:rsidR="004E5BFE" w:rsidRDefault="00A54425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  <w:r>
        <w:rPr>
          <w:rFonts w:ascii="Arial Gras" w:hAnsi="Arial Gras"/>
          <w:b/>
          <w:spacing w:val="-6"/>
        </w:rPr>
        <w:lastRenderedPageBreak/>
        <w:t>II – Calendrier prévisionnel des CAPN</w:t>
      </w:r>
    </w:p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2243"/>
        <w:gridCol w:w="1366"/>
        <w:gridCol w:w="1336"/>
      </w:tblGrid>
      <w:tr w:rsidR="00646A7C" w:rsidRPr="00215718" w:rsidTr="00E20B16">
        <w:trPr>
          <w:trHeight w:val="2689"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46A7C" w:rsidRPr="00215718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718">
              <w:rPr>
                <w:rFonts w:ascii="Arial" w:hAnsi="Arial" w:cs="Arial"/>
                <w:b/>
                <w:sz w:val="16"/>
                <w:szCs w:val="16"/>
              </w:rPr>
              <w:t>Corps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46A7C" w:rsidRPr="00215718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5718">
              <w:rPr>
                <w:rFonts w:ascii="Arial" w:hAnsi="Arial" w:cs="Arial"/>
                <w:b/>
                <w:sz w:val="16"/>
                <w:szCs w:val="16"/>
              </w:rPr>
              <w:t>Date de tenue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15718">
              <w:rPr>
                <w:rFonts w:ascii="Arial" w:hAnsi="Arial" w:cs="Arial"/>
                <w:b/>
                <w:sz w:val="16"/>
                <w:szCs w:val="16"/>
              </w:rPr>
              <w:t>des séances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15718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>
              <w:rPr>
                <w:rFonts w:ascii="Arial" w:hAnsi="Arial" w:cs="Arial"/>
                <w:b/>
                <w:sz w:val="16"/>
                <w:szCs w:val="16"/>
              </w:rPr>
              <w:t>CAPN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46A7C" w:rsidRPr="00215718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Heure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46A7C" w:rsidRPr="00215718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Salle</w:t>
            </w:r>
          </w:p>
        </w:tc>
      </w:tr>
      <w:tr w:rsidR="00646A7C" w:rsidTr="00E20B16">
        <w:trPr>
          <w:trHeight w:val="823"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Conservateur et conservateur général </w:t>
            </w:r>
          </w:p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Recours entretien professionnel, refus congé de formation, non titularisation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12/05/2022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9h30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050</w:t>
            </w:r>
          </w:p>
        </w:tc>
      </w:tr>
      <w:tr w:rsidR="00646A7C" w:rsidTr="00E20B16">
        <w:trPr>
          <w:trHeight w:val="823"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Bibliothécaire </w:t>
            </w:r>
          </w:p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Recours entretien professionnel, refus congé de formation, non titularisation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13/12/2022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9h30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050</w:t>
            </w:r>
          </w:p>
        </w:tc>
      </w:tr>
      <w:tr w:rsidR="00646A7C" w:rsidTr="00E20B16">
        <w:trPr>
          <w:trHeight w:val="823"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Bibliothécaire assistant spécialisé</w:t>
            </w:r>
          </w:p>
          <w:p w:rsidR="00646A7C" w:rsidRPr="00215718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Recours entretien professionnel, refus congé de formation, non titularisation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A7C" w:rsidRPr="00215718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25/11/2022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9h30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050</w:t>
            </w:r>
          </w:p>
        </w:tc>
      </w:tr>
      <w:tr w:rsidR="00646A7C" w:rsidTr="00E20B16">
        <w:trPr>
          <w:trHeight w:val="893"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Magasinier des bibliothèques</w:t>
            </w:r>
          </w:p>
          <w:p w:rsidR="00646A7C" w:rsidRPr="00B36B82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Recours entretien professionnel, refus congé de formation, non titularisation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6A7C" w:rsidRPr="00215718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27/10/2022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7E66A5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14h00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A7C" w:rsidRDefault="00646A7C" w:rsidP="00E20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050</w:t>
            </w:r>
          </w:p>
        </w:tc>
      </w:tr>
    </w:tbl>
    <w:p w:rsidR="004E5BFE" w:rsidRDefault="004E5BFE" w:rsidP="001C2577">
      <w:pPr>
        <w:pStyle w:val="Intgralebase"/>
        <w:spacing w:line="240" w:lineRule="exact"/>
        <w:outlineLvl w:val="0"/>
        <w:rPr>
          <w:rFonts w:ascii="Arial Gras" w:hAnsi="Arial Gras"/>
          <w:b/>
          <w:spacing w:val="-6"/>
        </w:rPr>
      </w:pPr>
    </w:p>
    <w:sectPr w:rsidR="004E5BFE" w:rsidSect="00037C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EA" w:rsidRDefault="001D18EA" w:rsidP="00A00B7D">
      <w:r>
        <w:separator/>
      </w:r>
    </w:p>
  </w:endnote>
  <w:endnote w:type="continuationSeparator" w:id="0">
    <w:p w:rsidR="001D18EA" w:rsidRDefault="001D18EA" w:rsidP="00A0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DD" w:rsidRPr="00A00B7D" w:rsidRDefault="00D01EDD" w:rsidP="00A00B7D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D01EDD" w:rsidRDefault="00D01E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EA" w:rsidRDefault="001D18EA" w:rsidP="00A00B7D">
      <w:r>
        <w:separator/>
      </w:r>
    </w:p>
  </w:footnote>
  <w:footnote w:type="continuationSeparator" w:id="0">
    <w:p w:rsidR="001D18EA" w:rsidRDefault="001D18EA" w:rsidP="00A0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6E2F"/>
      </v:shape>
    </w:pict>
  </w:numPicBullet>
  <w:abstractNum w:abstractNumId="0" w15:restartNumberingAfterBreak="0">
    <w:nsid w:val="02342818"/>
    <w:multiLevelType w:val="hybridMultilevel"/>
    <w:tmpl w:val="0742D5C2"/>
    <w:lvl w:ilvl="0" w:tplc="AB3A3D1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9C4DED"/>
    <w:multiLevelType w:val="hybridMultilevel"/>
    <w:tmpl w:val="EC0AF7C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452F"/>
    <w:multiLevelType w:val="hybridMultilevel"/>
    <w:tmpl w:val="E4D67A0A"/>
    <w:lvl w:ilvl="0" w:tplc="E870C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D1E45"/>
    <w:multiLevelType w:val="hybridMultilevel"/>
    <w:tmpl w:val="3F3A08C4"/>
    <w:lvl w:ilvl="0" w:tplc="93522C4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8667ED1"/>
    <w:multiLevelType w:val="hybridMultilevel"/>
    <w:tmpl w:val="44804A94"/>
    <w:lvl w:ilvl="0" w:tplc="28689AA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667269"/>
    <w:multiLevelType w:val="hybridMultilevel"/>
    <w:tmpl w:val="F404BCC4"/>
    <w:lvl w:ilvl="0" w:tplc="AE28AF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22D59"/>
    <w:multiLevelType w:val="hybridMultilevel"/>
    <w:tmpl w:val="F40C0EB0"/>
    <w:lvl w:ilvl="0" w:tplc="BAE682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03"/>
    <w:rsid w:val="00005506"/>
    <w:rsid w:val="00023CA7"/>
    <w:rsid w:val="00037C4F"/>
    <w:rsid w:val="000571AC"/>
    <w:rsid w:val="000638F7"/>
    <w:rsid w:val="00074923"/>
    <w:rsid w:val="00076B69"/>
    <w:rsid w:val="00077BE2"/>
    <w:rsid w:val="00083D3F"/>
    <w:rsid w:val="00093304"/>
    <w:rsid w:val="000A2E01"/>
    <w:rsid w:val="000B3376"/>
    <w:rsid w:val="000C1B26"/>
    <w:rsid w:val="000D1F35"/>
    <w:rsid w:val="000D63DC"/>
    <w:rsid w:val="000E079F"/>
    <w:rsid w:val="00140CC6"/>
    <w:rsid w:val="00146E0F"/>
    <w:rsid w:val="00151C48"/>
    <w:rsid w:val="0015284E"/>
    <w:rsid w:val="00156C03"/>
    <w:rsid w:val="001641CB"/>
    <w:rsid w:val="00166FE4"/>
    <w:rsid w:val="001828B5"/>
    <w:rsid w:val="00183FE2"/>
    <w:rsid w:val="001875E7"/>
    <w:rsid w:val="001C2577"/>
    <w:rsid w:val="001C611C"/>
    <w:rsid w:val="001D18EA"/>
    <w:rsid w:val="001D67DA"/>
    <w:rsid w:val="001E4C32"/>
    <w:rsid w:val="0021172B"/>
    <w:rsid w:val="00226A93"/>
    <w:rsid w:val="00234C02"/>
    <w:rsid w:val="00264D75"/>
    <w:rsid w:val="00266866"/>
    <w:rsid w:val="0026729F"/>
    <w:rsid w:val="00286628"/>
    <w:rsid w:val="00286B20"/>
    <w:rsid w:val="00291D54"/>
    <w:rsid w:val="002A3C3A"/>
    <w:rsid w:val="002A70C7"/>
    <w:rsid w:val="002C15B8"/>
    <w:rsid w:val="002C304E"/>
    <w:rsid w:val="002F11E0"/>
    <w:rsid w:val="002F33E7"/>
    <w:rsid w:val="002F64EE"/>
    <w:rsid w:val="002F6F20"/>
    <w:rsid w:val="0033161C"/>
    <w:rsid w:val="00332FF8"/>
    <w:rsid w:val="003457B9"/>
    <w:rsid w:val="00351441"/>
    <w:rsid w:val="0036129D"/>
    <w:rsid w:val="00366042"/>
    <w:rsid w:val="00367B9F"/>
    <w:rsid w:val="00396E62"/>
    <w:rsid w:val="003A3383"/>
    <w:rsid w:val="003A63DA"/>
    <w:rsid w:val="003B1570"/>
    <w:rsid w:val="003C2418"/>
    <w:rsid w:val="003C3820"/>
    <w:rsid w:val="003D7402"/>
    <w:rsid w:val="003E3915"/>
    <w:rsid w:val="003E61CD"/>
    <w:rsid w:val="003F26F9"/>
    <w:rsid w:val="003F3E65"/>
    <w:rsid w:val="003F5EE2"/>
    <w:rsid w:val="003F67C6"/>
    <w:rsid w:val="00406507"/>
    <w:rsid w:val="00425A98"/>
    <w:rsid w:val="00425CF2"/>
    <w:rsid w:val="00434CBA"/>
    <w:rsid w:val="00437282"/>
    <w:rsid w:val="00446867"/>
    <w:rsid w:val="00484939"/>
    <w:rsid w:val="0048692D"/>
    <w:rsid w:val="00492B8D"/>
    <w:rsid w:val="004B2335"/>
    <w:rsid w:val="004C048E"/>
    <w:rsid w:val="004D09DE"/>
    <w:rsid w:val="004D4523"/>
    <w:rsid w:val="004E5BFE"/>
    <w:rsid w:val="0050105A"/>
    <w:rsid w:val="005028B8"/>
    <w:rsid w:val="00514C16"/>
    <w:rsid w:val="00514E95"/>
    <w:rsid w:val="00521766"/>
    <w:rsid w:val="00523346"/>
    <w:rsid w:val="00526984"/>
    <w:rsid w:val="00542AAF"/>
    <w:rsid w:val="005438B6"/>
    <w:rsid w:val="00543AB5"/>
    <w:rsid w:val="00563611"/>
    <w:rsid w:val="0056398C"/>
    <w:rsid w:val="00572057"/>
    <w:rsid w:val="00573755"/>
    <w:rsid w:val="00574390"/>
    <w:rsid w:val="005755E1"/>
    <w:rsid w:val="00590486"/>
    <w:rsid w:val="005A002E"/>
    <w:rsid w:val="005C157B"/>
    <w:rsid w:val="005C4CA5"/>
    <w:rsid w:val="005E0FEC"/>
    <w:rsid w:val="005E3335"/>
    <w:rsid w:val="005E70C8"/>
    <w:rsid w:val="005F5779"/>
    <w:rsid w:val="00607585"/>
    <w:rsid w:val="00611B0D"/>
    <w:rsid w:val="006128D2"/>
    <w:rsid w:val="00625BC2"/>
    <w:rsid w:val="00646A7C"/>
    <w:rsid w:val="00666030"/>
    <w:rsid w:val="00675AED"/>
    <w:rsid w:val="00690F45"/>
    <w:rsid w:val="00695EFA"/>
    <w:rsid w:val="006A5EBB"/>
    <w:rsid w:val="006C0991"/>
    <w:rsid w:val="006D047E"/>
    <w:rsid w:val="006E1025"/>
    <w:rsid w:val="006E163F"/>
    <w:rsid w:val="006F2A70"/>
    <w:rsid w:val="006F4146"/>
    <w:rsid w:val="00716C62"/>
    <w:rsid w:val="007236DA"/>
    <w:rsid w:val="00724D6D"/>
    <w:rsid w:val="00725A78"/>
    <w:rsid w:val="00726CC8"/>
    <w:rsid w:val="007271EF"/>
    <w:rsid w:val="0074186D"/>
    <w:rsid w:val="0076180F"/>
    <w:rsid w:val="00791252"/>
    <w:rsid w:val="007A2C2F"/>
    <w:rsid w:val="007B07BB"/>
    <w:rsid w:val="007B13E0"/>
    <w:rsid w:val="007C6D53"/>
    <w:rsid w:val="007E2424"/>
    <w:rsid w:val="007E66A5"/>
    <w:rsid w:val="007E740C"/>
    <w:rsid w:val="007F1F78"/>
    <w:rsid w:val="007F29B5"/>
    <w:rsid w:val="007F66E8"/>
    <w:rsid w:val="0080458E"/>
    <w:rsid w:val="008066BF"/>
    <w:rsid w:val="008148A7"/>
    <w:rsid w:val="008158EF"/>
    <w:rsid w:val="00816937"/>
    <w:rsid w:val="00837965"/>
    <w:rsid w:val="0087505C"/>
    <w:rsid w:val="00875CB8"/>
    <w:rsid w:val="00883AA3"/>
    <w:rsid w:val="008911CF"/>
    <w:rsid w:val="008933EE"/>
    <w:rsid w:val="00895D05"/>
    <w:rsid w:val="008A0753"/>
    <w:rsid w:val="008B081B"/>
    <w:rsid w:val="008C1571"/>
    <w:rsid w:val="008C70CB"/>
    <w:rsid w:val="008C7975"/>
    <w:rsid w:val="008E5911"/>
    <w:rsid w:val="008E7289"/>
    <w:rsid w:val="008F747F"/>
    <w:rsid w:val="0092529D"/>
    <w:rsid w:val="00950B51"/>
    <w:rsid w:val="0095152C"/>
    <w:rsid w:val="00952395"/>
    <w:rsid w:val="009551D1"/>
    <w:rsid w:val="009659FC"/>
    <w:rsid w:val="00991AC5"/>
    <w:rsid w:val="009976A9"/>
    <w:rsid w:val="009A277F"/>
    <w:rsid w:val="009A78D4"/>
    <w:rsid w:val="009C657F"/>
    <w:rsid w:val="009F5918"/>
    <w:rsid w:val="00A00B7D"/>
    <w:rsid w:val="00A11275"/>
    <w:rsid w:val="00A21529"/>
    <w:rsid w:val="00A25922"/>
    <w:rsid w:val="00A30117"/>
    <w:rsid w:val="00A3203F"/>
    <w:rsid w:val="00A54425"/>
    <w:rsid w:val="00A6101E"/>
    <w:rsid w:val="00A66775"/>
    <w:rsid w:val="00A7575C"/>
    <w:rsid w:val="00A76A78"/>
    <w:rsid w:val="00A7793D"/>
    <w:rsid w:val="00A81A69"/>
    <w:rsid w:val="00A862E6"/>
    <w:rsid w:val="00AA69F6"/>
    <w:rsid w:val="00AA71D5"/>
    <w:rsid w:val="00AB1748"/>
    <w:rsid w:val="00AB7E80"/>
    <w:rsid w:val="00AC5E10"/>
    <w:rsid w:val="00AD507B"/>
    <w:rsid w:val="00AF3DBC"/>
    <w:rsid w:val="00AF5BF4"/>
    <w:rsid w:val="00B02D02"/>
    <w:rsid w:val="00B05288"/>
    <w:rsid w:val="00B077C1"/>
    <w:rsid w:val="00B12FCC"/>
    <w:rsid w:val="00B243FE"/>
    <w:rsid w:val="00B2579C"/>
    <w:rsid w:val="00B40A5C"/>
    <w:rsid w:val="00B42C04"/>
    <w:rsid w:val="00B62CCE"/>
    <w:rsid w:val="00B734DA"/>
    <w:rsid w:val="00B8506F"/>
    <w:rsid w:val="00BA7687"/>
    <w:rsid w:val="00BB1D69"/>
    <w:rsid w:val="00BB351A"/>
    <w:rsid w:val="00BC63FC"/>
    <w:rsid w:val="00BD726F"/>
    <w:rsid w:val="00BF3AC5"/>
    <w:rsid w:val="00BF3FDD"/>
    <w:rsid w:val="00C23CCE"/>
    <w:rsid w:val="00C35DD5"/>
    <w:rsid w:val="00C37A8B"/>
    <w:rsid w:val="00C56BA2"/>
    <w:rsid w:val="00C628F2"/>
    <w:rsid w:val="00C73773"/>
    <w:rsid w:val="00C7645F"/>
    <w:rsid w:val="00CB108D"/>
    <w:rsid w:val="00CC06AE"/>
    <w:rsid w:val="00CC0A7E"/>
    <w:rsid w:val="00D01EDD"/>
    <w:rsid w:val="00D0652D"/>
    <w:rsid w:val="00D152B8"/>
    <w:rsid w:val="00D17D11"/>
    <w:rsid w:val="00D21005"/>
    <w:rsid w:val="00D32B80"/>
    <w:rsid w:val="00D374C1"/>
    <w:rsid w:val="00D7386F"/>
    <w:rsid w:val="00DB2C47"/>
    <w:rsid w:val="00DC7398"/>
    <w:rsid w:val="00DD5388"/>
    <w:rsid w:val="00DE2307"/>
    <w:rsid w:val="00DE7D79"/>
    <w:rsid w:val="00E31FDC"/>
    <w:rsid w:val="00E43898"/>
    <w:rsid w:val="00E467A5"/>
    <w:rsid w:val="00E63FA9"/>
    <w:rsid w:val="00E67B37"/>
    <w:rsid w:val="00E7020B"/>
    <w:rsid w:val="00E8462A"/>
    <w:rsid w:val="00E84977"/>
    <w:rsid w:val="00E85705"/>
    <w:rsid w:val="00E96110"/>
    <w:rsid w:val="00EA25C1"/>
    <w:rsid w:val="00EB6BB6"/>
    <w:rsid w:val="00EC21FD"/>
    <w:rsid w:val="00ED06BA"/>
    <w:rsid w:val="00EE536B"/>
    <w:rsid w:val="00F01A99"/>
    <w:rsid w:val="00F13376"/>
    <w:rsid w:val="00F1548D"/>
    <w:rsid w:val="00F323F3"/>
    <w:rsid w:val="00F43E06"/>
    <w:rsid w:val="00F55AA6"/>
    <w:rsid w:val="00F703F8"/>
    <w:rsid w:val="00F72466"/>
    <w:rsid w:val="00F813B9"/>
    <w:rsid w:val="00F84A1D"/>
    <w:rsid w:val="00F93E77"/>
    <w:rsid w:val="00F95317"/>
    <w:rsid w:val="00FA5F2D"/>
    <w:rsid w:val="00FC6E0C"/>
    <w:rsid w:val="00FD54E7"/>
    <w:rsid w:val="00FE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9BDEC"/>
  <w15:docId w15:val="{AD9AF3AC-CFF0-4FD4-A040-1FDAB7A4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C4F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gralebaseCar">
    <w:name w:val="Intégrale_base Car"/>
    <w:basedOn w:val="Policepardfaut"/>
    <w:link w:val="Intgralebase"/>
    <w:uiPriority w:val="99"/>
    <w:locked/>
    <w:rsid w:val="00156C03"/>
    <w:rPr>
      <w:rFonts w:ascii="Arial" w:hAnsi="Arial" w:cs="Arial"/>
      <w:sz w:val="22"/>
      <w:szCs w:val="22"/>
      <w:lang w:val="fr-FR" w:eastAsia="en-US" w:bidi="ar-SA"/>
    </w:rPr>
  </w:style>
  <w:style w:type="paragraph" w:customStyle="1" w:styleId="Intgralebase">
    <w:name w:val="Intégrale_base"/>
    <w:link w:val="IntgralebaseCar"/>
    <w:uiPriority w:val="99"/>
    <w:rsid w:val="00156C03"/>
    <w:pPr>
      <w:spacing w:line="280" w:lineRule="exact"/>
    </w:pPr>
    <w:rPr>
      <w:rFonts w:ascii="Arial" w:hAnsi="Arial" w:cs="Arial"/>
      <w:lang w:eastAsia="en-US"/>
    </w:rPr>
  </w:style>
  <w:style w:type="character" w:styleId="lev">
    <w:name w:val="Strong"/>
    <w:basedOn w:val="Policepardfaut"/>
    <w:uiPriority w:val="99"/>
    <w:qFormat/>
    <w:rsid w:val="00156C03"/>
    <w:rPr>
      <w:rFonts w:cs="Times New Roman"/>
      <w:b/>
      <w:bCs/>
    </w:rPr>
  </w:style>
  <w:style w:type="character" w:styleId="Lienhypertexte">
    <w:name w:val="Hyperlink"/>
    <w:basedOn w:val="Policepardfaut"/>
    <w:uiPriority w:val="99"/>
    <w:semiHidden/>
    <w:rsid w:val="00156C0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00B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B7D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00B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B7D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55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506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locked/>
    <w:rsid w:val="004E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0FED-CC28-4C99-B494-A7733544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C-1</vt:lpstr>
    </vt:vector>
  </TitlesOfParts>
  <Company>men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C-1</dc:title>
  <dc:creator>DPMA</dc:creator>
  <cp:lastModifiedBy>DOMINIQUE BELASCAIN</cp:lastModifiedBy>
  <cp:revision>14</cp:revision>
  <cp:lastPrinted>2022-01-18T15:39:00Z</cp:lastPrinted>
  <dcterms:created xsi:type="dcterms:W3CDTF">2021-12-28T15:42:00Z</dcterms:created>
  <dcterms:modified xsi:type="dcterms:W3CDTF">2022-01-18T15:40:00Z</dcterms:modified>
</cp:coreProperties>
</file>